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20159" w14:textId="6070F360" w:rsidR="00CF4308" w:rsidRDefault="00CF4308">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p>
    <w:p w14:paraId="36621029" w14:textId="6F2039BB" w:rsidR="005B2ADD" w:rsidRDefault="00CD742E">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sidRPr="00C65AD1">
        <w:rPr>
          <w:rFonts w:ascii="Arial" w:eastAsia="Arial" w:hAnsi="Arial" w:cs="Arial"/>
          <w:b/>
          <w:color w:val="000000"/>
          <w:sz w:val="36"/>
          <w:szCs w:val="36"/>
        </w:rPr>
        <w:t>Joint Schedule 8</w:t>
      </w:r>
      <w:r>
        <w:rPr>
          <w:rFonts w:ascii="Arial" w:eastAsia="Arial" w:hAnsi="Arial" w:cs="Arial"/>
          <w:b/>
          <w:color w:val="000000"/>
          <w:sz w:val="36"/>
          <w:szCs w:val="36"/>
        </w:rPr>
        <w:t xml:space="preserve"> (Guarantee)</w:t>
      </w:r>
      <w:r w:rsidR="00197348">
        <w:rPr>
          <w:rFonts w:ascii="Arial" w:eastAsia="Arial" w:hAnsi="Arial" w:cs="Arial"/>
          <w:b/>
          <w:color w:val="000000"/>
          <w:sz w:val="36"/>
          <w:szCs w:val="36"/>
        </w:rPr>
        <w:t xml:space="preserve"> – </w:t>
      </w:r>
      <w:r w:rsidR="00197348" w:rsidRPr="00C65AD1">
        <w:rPr>
          <w:rFonts w:ascii="Arial" w:eastAsia="Arial" w:hAnsi="Arial" w:cs="Arial"/>
          <w:b/>
          <w:color w:val="000000"/>
          <w:sz w:val="36"/>
          <w:szCs w:val="36"/>
        </w:rPr>
        <w:t>Not Applicable at the time of Award and to be used if required in future</w:t>
      </w:r>
    </w:p>
    <w:p w14:paraId="6B12BEB2" w14:textId="77777777" w:rsidR="005B2ADD" w:rsidRDefault="005B2ADD">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5A125E3" w14:textId="77777777" w:rsidR="005B2ADD" w:rsidRDefault="00CD742E">
      <w:pPr>
        <w:pStyle w:val="Heading1"/>
        <w:numPr>
          <w:ilvl w:val="0"/>
          <w:numId w:val="3"/>
        </w:numPr>
        <w:rPr>
          <w:rFonts w:ascii="Arial" w:eastAsia="Arial" w:hAnsi="Arial" w:cs="Arial"/>
          <w:sz w:val="24"/>
          <w:szCs w:val="24"/>
        </w:rPr>
      </w:pPr>
      <w:bookmarkStart w:id="0" w:name="_GoBack"/>
      <w:bookmarkEnd w:id="0"/>
      <w:r>
        <w:rPr>
          <w:rFonts w:ascii="Arial" w:eastAsia="Arial" w:hAnsi="Arial" w:cs="Arial"/>
          <w:sz w:val="24"/>
          <w:szCs w:val="24"/>
        </w:rPr>
        <w:t>Definitions</w:t>
      </w:r>
    </w:p>
    <w:p w14:paraId="123719E2" w14:textId="77777777" w:rsidR="005B2ADD" w:rsidRDefault="00CD742E">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5B2ADD" w14:paraId="3CF5578D" w14:textId="77777777">
        <w:trPr>
          <w:trHeight w:val="20"/>
        </w:trPr>
        <w:tc>
          <w:tcPr>
            <w:tcW w:w="3342" w:type="dxa"/>
          </w:tcPr>
          <w:p w14:paraId="66E8B137" w14:textId="77777777" w:rsidR="005B2ADD" w:rsidRDefault="00CD742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07E37B14" w14:textId="77777777" w:rsidR="005B2ADD" w:rsidRDefault="00CD742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5B2ADD" w14:paraId="7263F8BB" w14:textId="77777777">
        <w:trPr>
          <w:trHeight w:val="20"/>
        </w:trPr>
        <w:tc>
          <w:tcPr>
            <w:tcW w:w="3342" w:type="dxa"/>
          </w:tcPr>
          <w:p w14:paraId="2B2C9949" w14:textId="77777777" w:rsidR="005B2ADD" w:rsidRDefault="00CD742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69014FEC" w14:textId="77777777" w:rsidR="005B2ADD" w:rsidRDefault="00CD742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5B2ADD" w14:paraId="4BE6BEAA" w14:textId="77777777">
        <w:trPr>
          <w:trHeight w:val="20"/>
        </w:trPr>
        <w:tc>
          <w:tcPr>
            <w:tcW w:w="3342" w:type="dxa"/>
          </w:tcPr>
          <w:p w14:paraId="004A22A3" w14:textId="77777777" w:rsidR="005B2ADD" w:rsidRDefault="00CD742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371F6EB4" w14:textId="77777777" w:rsidR="005B2ADD" w:rsidRDefault="00CD742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letter from the Guarantor to CCS to confirm that the Guarantor will enter into each Guarantee in the form set out in Annex 2 to this Schedule. </w:t>
            </w:r>
          </w:p>
        </w:tc>
      </w:tr>
    </w:tbl>
    <w:p w14:paraId="6E2D6EB9" w14:textId="77777777" w:rsidR="005B2ADD" w:rsidRDefault="00CD742E">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14:paraId="5FFDAFC8" w14:textId="77777777" w:rsidR="005B2ADD" w:rsidRDefault="00CD742E">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availability of a Guarantee for each Call-Off Contract:</w:t>
      </w:r>
    </w:p>
    <w:p w14:paraId="224D802C" w14:textId="77777777" w:rsidR="005B2ADD" w:rsidRDefault="00CD742E">
      <w:pPr>
        <w:pStyle w:val="Heading2"/>
        <w:keepNext/>
        <w:numPr>
          <w:ilvl w:val="2"/>
          <w:numId w:val="3"/>
        </w:numPr>
        <w:rPr>
          <w:rFonts w:ascii="Arial" w:eastAsia="Arial" w:hAnsi="Arial" w:cs="Arial"/>
          <w:sz w:val="24"/>
          <w:szCs w:val="24"/>
        </w:rPr>
      </w:pPr>
      <w:bookmarkStart w:id="1" w:name="_heading=h.gjdgxs" w:colFirst="0" w:colLast="0"/>
      <w:bookmarkEnd w:id="1"/>
      <w:r>
        <w:rPr>
          <w:rFonts w:ascii="Arial" w:eastAsia="Arial" w:hAnsi="Arial" w:cs="Arial"/>
          <w:sz w:val="24"/>
          <w:szCs w:val="24"/>
        </w:rPr>
        <w:t>as a condition for the award of the Framework Contract, the Supplier must have delivered to CCS within 30 days of a request by CCS:</w:t>
      </w:r>
    </w:p>
    <w:p w14:paraId="123ADCC6" w14:textId="77777777" w:rsidR="005B2ADD" w:rsidRDefault="00CD742E">
      <w:pPr>
        <w:pStyle w:val="Heading3"/>
        <w:numPr>
          <w:ilvl w:val="3"/>
          <w:numId w:val="3"/>
        </w:numPr>
        <w:ind w:left="2694"/>
        <w:rPr>
          <w:rFonts w:ascii="Arial" w:eastAsia="Arial" w:hAnsi="Arial" w:cs="Arial"/>
          <w:sz w:val="24"/>
          <w:szCs w:val="24"/>
        </w:rPr>
      </w:pPr>
      <w:bookmarkStart w:id="2" w:name="_heading=h.30j0zll" w:colFirst="0" w:colLast="0"/>
      <w:bookmarkEnd w:id="2"/>
      <w:r>
        <w:rPr>
          <w:rFonts w:ascii="Arial" w:eastAsia="Arial" w:hAnsi="Arial" w:cs="Arial"/>
          <w:sz w:val="24"/>
          <w:szCs w:val="24"/>
        </w:rPr>
        <w:t>an executed Letter of Intent to Guarantee from the Guarantor; and</w:t>
      </w:r>
    </w:p>
    <w:p w14:paraId="773441A9" w14:textId="77777777" w:rsidR="005B2ADD" w:rsidRDefault="00CD742E">
      <w:pPr>
        <w:pStyle w:val="Heading3"/>
        <w:numPr>
          <w:ilvl w:val="3"/>
          <w:numId w:val="3"/>
        </w:numPr>
        <w:ind w:left="2694"/>
        <w:rPr>
          <w:rFonts w:ascii="Arial" w:eastAsia="Arial" w:hAnsi="Arial" w:cs="Arial"/>
          <w:sz w:val="24"/>
          <w:szCs w:val="24"/>
        </w:rPr>
      </w:pPr>
      <w:bookmarkStart w:id="3" w:name="_heading=h.1fob9te" w:colFirst="0" w:colLast="0"/>
      <w:bookmarkEnd w:id="3"/>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intention to enter into a Letter of Intent to Guarantee in accordance with the provisions of this Schedule; and</w:t>
      </w:r>
    </w:p>
    <w:p w14:paraId="2AC7F744" w14:textId="77777777" w:rsidR="005B2ADD" w:rsidRDefault="00CD742E">
      <w:pPr>
        <w:pStyle w:val="Heading2"/>
        <w:numPr>
          <w:ilvl w:val="2"/>
          <w:numId w:val="3"/>
        </w:numPr>
        <w:ind w:left="1797" w:hanging="1077"/>
        <w:rPr>
          <w:rFonts w:ascii="Arial" w:eastAsia="Arial" w:hAnsi="Arial" w:cs="Arial"/>
          <w:sz w:val="24"/>
          <w:szCs w:val="24"/>
        </w:rPr>
      </w:pPr>
      <w:bookmarkStart w:id="4" w:name="_heading=h.3znysh7" w:colFirst="0" w:colLast="0"/>
      <w:bookmarkEnd w:id="4"/>
      <w:r>
        <w:rPr>
          <w:rFonts w:ascii="Arial" w:eastAsia="Arial" w:hAnsi="Arial" w:cs="Arial"/>
          <w:sz w:val="24"/>
          <w:szCs w:val="24"/>
        </w:rPr>
        <w:t>on demand from a Buyer, the Supplier must procure a Guarantee in accordance with Paragraph 2.4 below.</w:t>
      </w:r>
    </w:p>
    <w:p w14:paraId="5465C3BE" w14:textId="77777777" w:rsidR="005B2ADD" w:rsidRDefault="00CD742E">
      <w:pPr>
        <w:pStyle w:val="Heading2"/>
        <w:keepNext/>
        <w:numPr>
          <w:ilvl w:val="1"/>
          <w:numId w:val="3"/>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14:paraId="5F133A45" w14:textId="77777777" w:rsidR="005B2ADD" w:rsidRDefault="00CD742E">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14:paraId="7FAF58A2" w14:textId="77777777" w:rsidR="005B2ADD" w:rsidRDefault="00CD742E">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each Buyer may terminate any or all of its Call-Off Contracts, </w:t>
      </w:r>
    </w:p>
    <w:p w14:paraId="04E82A74" w14:textId="77777777" w:rsidR="005B2ADD" w:rsidRDefault="00CD742E">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14:paraId="59B15152" w14:textId="77777777" w:rsidR="005B2ADD" w:rsidRDefault="00CD742E">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terminate this Framework Contract as a material Default of the Contract for the purposes of Clause 10.4.1(d) of the Core Terms where:</w:t>
      </w:r>
    </w:p>
    <w:p w14:paraId="0289A4F0" w14:textId="77777777" w:rsidR="005B2ADD" w:rsidRDefault="00CD742E">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14:paraId="75893F1C" w14:textId="77777777" w:rsidR="005B2ADD" w:rsidRDefault="00CD742E">
      <w:pPr>
        <w:pStyle w:val="Heading3"/>
        <w:numPr>
          <w:ilvl w:val="2"/>
          <w:numId w:val="3"/>
        </w:numPr>
        <w:rPr>
          <w:rFonts w:ascii="Arial" w:eastAsia="Arial" w:hAnsi="Arial" w:cs="Arial"/>
          <w:sz w:val="24"/>
          <w:szCs w:val="24"/>
        </w:rPr>
      </w:pPr>
      <w:r>
        <w:rPr>
          <w:rFonts w:ascii="Arial" w:eastAsia="Arial" w:hAnsi="Arial" w:cs="Arial"/>
          <w:sz w:val="24"/>
          <w:szCs w:val="24"/>
        </w:rPr>
        <w:t>the Letter of Intent to Guarantee becomes invalid or unenforceable for any reason whatsoever;</w:t>
      </w:r>
    </w:p>
    <w:p w14:paraId="2D4710A8" w14:textId="77777777" w:rsidR="005B2ADD" w:rsidRDefault="00CD742E">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14:paraId="1A56D4C6" w14:textId="77777777" w:rsidR="005B2ADD" w:rsidRDefault="00CD742E">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14:paraId="102D7E4F" w14:textId="77777777" w:rsidR="005B2ADD" w:rsidRDefault="00CD742E">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commitment to make resources available acceptable to CCS.</w:t>
      </w:r>
    </w:p>
    <w:p w14:paraId="3C535007" w14:textId="77777777" w:rsidR="005B2ADD" w:rsidRDefault="00CD742E">
      <w:pPr>
        <w:pStyle w:val="Heading2"/>
        <w:keepNext/>
        <w:numPr>
          <w:ilvl w:val="1"/>
          <w:numId w:val="3"/>
        </w:numPr>
        <w:ind w:left="709"/>
        <w:rPr>
          <w:rFonts w:ascii="Arial" w:eastAsia="Arial" w:hAnsi="Arial" w:cs="Arial"/>
          <w:sz w:val="24"/>
          <w:szCs w:val="24"/>
        </w:rPr>
      </w:pPr>
      <w:bookmarkStart w:id="5" w:name="_heading=h.2et92p0" w:colFirst="0" w:colLast="0"/>
      <w:bookmarkEnd w:id="5"/>
      <w:r>
        <w:rPr>
          <w:rFonts w:ascii="Arial" w:eastAsia="Arial" w:hAnsi="Arial" w:cs="Arial"/>
          <w:sz w:val="24"/>
          <w:szCs w:val="24"/>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14:paraId="6331E047" w14:textId="77777777" w:rsidR="005B2ADD" w:rsidRDefault="00CD742E">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14:paraId="0B75E56E" w14:textId="77777777" w:rsidR="005B2ADD" w:rsidRDefault="00CD742E">
      <w:pPr>
        <w:pStyle w:val="Heading3"/>
        <w:numPr>
          <w:ilvl w:val="2"/>
          <w:numId w:val="3"/>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44EF5413" w14:textId="77777777" w:rsidR="005B2ADD" w:rsidRDefault="00CD742E">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for the purposes of Clause 10.4.1(d) of the Core Terms where:</w:t>
      </w:r>
    </w:p>
    <w:p w14:paraId="2C792FB3" w14:textId="77777777" w:rsidR="005B2ADD" w:rsidRDefault="00CD742E">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14:paraId="4027B4DA" w14:textId="77777777" w:rsidR="005B2ADD" w:rsidRDefault="00CD742E">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4E51EC55" w14:textId="77777777" w:rsidR="005B2ADD" w:rsidRDefault="00CD742E">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37E44A40" w14:textId="77777777" w:rsidR="005B2ADD" w:rsidRDefault="00CD742E">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4C015D21" w14:textId="77777777" w:rsidR="005B2ADD" w:rsidRDefault="00CD742E">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14:paraId="6B5E99B2" w14:textId="77777777" w:rsidR="005B2ADD" w:rsidRDefault="00CD742E">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273B3248" w14:textId="77777777" w:rsidR="005B2ADD" w:rsidRDefault="005B2ADD">
      <w:pPr>
        <w:spacing w:after="200" w:line="276" w:lineRule="auto"/>
        <w:jc w:val="left"/>
        <w:rPr>
          <w:rFonts w:ascii="Arial" w:eastAsia="Arial" w:hAnsi="Arial" w:cs="Arial"/>
          <w:b/>
          <w:smallCaps/>
          <w:sz w:val="24"/>
          <w:szCs w:val="24"/>
          <w:highlight w:val="green"/>
        </w:rPr>
      </w:pPr>
    </w:p>
    <w:p w14:paraId="2504CE4C" w14:textId="77777777" w:rsidR="005B2ADD" w:rsidRDefault="00CD742E">
      <w:pPr>
        <w:spacing w:after="200" w:line="276" w:lineRule="auto"/>
        <w:jc w:val="left"/>
        <w:rPr>
          <w:rFonts w:ascii="Arial" w:eastAsia="Arial" w:hAnsi="Arial" w:cs="Arial"/>
          <w:b/>
          <w:smallCaps/>
          <w:sz w:val="24"/>
          <w:szCs w:val="24"/>
          <w:highlight w:val="yellow"/>
        </w:rPr>
      </w:pPr>
      <w:r>
        <w:lastRenderedPageBreak/>
        <w:br w:type="page"/>
      </w:r>
    </w:p>
    <w:p w14:paraId="446B00CB" w14:textId="77777777" w:rsidR="005B2ADD" w:rsidRDefault="00CD742E">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580A34A6" w14:textId="77777777" w:rsidR="005B2ADD" w:rsidRDefault="00CD742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A92BA65" w14:textId="77777777" w:rsidR="005B2ADD" w:rsidRDefault="005B2ADD">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0A05725C" w14:textId="77777777" w:rsidR="005B2ADD" w:rsidRDefault="00CD742E">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0E00F9B5" w14:textId="77777777" w:rsidR="005B2ADD" w:rsidRDefault="005B2ADD">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567856C4" w14:textId="77777777" w:rsidR="005B2ADD" w:rsidRDefault="00CD742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61A57804" w14:textId="77777777" w:rsidR="005B2ADD" w:rsidRDefault="00CD742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14:paraId="23FA10FD" w14:textId="77777777" w:rsidR="005B2ADD" w:rsidRDefault="00CD742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4B6A8417" w14:textId="77777777" w:rsidR="005B2ADD" w:rsidRDefault="00CD742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505A3973" w14:textId="77777777" w:rsidR="005B2ADD" w:rsidRDefault="00CD742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305ADB7A" w14:textId="77777777" w:rsidR="005B2ADD" w:rsidRDefault="005B2ADD">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28A2A3F9" w14:textId="77777777" w:rsidR="005B2ADD" w:rsidRDefault="00CD742E">
      <w:pPr>
        <w:spacing w:after="0"/>
        <w:jc w:val="left"/>
        <w:rPr>
          <w:rFonts w:ascii="Arial" w:eastAsia="Arial" w:hAnsi="Arial" w:cs="Arial"/>
          <w:sz w:val="24"/>
          <w:szCs w:val="24"/>
        </w:rPr>
      </w:pPr>
      <w:r>
        <w:br w:type="page"/>
      </w:r>
    </w:p>
    <w:p w14:paraId="02795A55" w14:textId="77777777" w:rsidR="005B2ADD" w:rsidRDefault="00CD742E">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048B1E50" w14:textId="77777777" w:rsidR="005B2ADD" w:rsidRDefault="00CD742E">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highlight w:val="yellow"/>
        </w:rPr>
        <w:t>[  ]</w:t>
      </w:r>
      <w:proofErr w:type="gramEnd"/>
    </w:p>
    <w:p w14:paraId="681695B7" w14:textId="77777777" w:rsidR="005B2ADD" w:rsidRDefault="00CD742E">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457A7639" w14:textId="77777777" w:rsidR="005B2ADD" w:rsidRDefault="00CD742E">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61630B8" w14:textId="77777777" w:rsidR="005B2ADD" w:rsidRDefault="00CD742E">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1C57A550" w14:textId="77777777" w:rsidR="005B2ADD" w:rsidRDefault="00CD742E">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696DB6D1" w14:textId="77777777" w:rsidR="005B2ADD" w:rsidRDefault="00CD742E">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It is the intention of the Guarantor that this document be executed and take effect as a deed.</w:t>
      </w:r>
    </w:p>
    <w:p w14:paraId="310B5814" w14:textId="77777777" w:rsidR="005B2ADD" w:rsidRDefault="00CD742E">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1B3EBD2D" w14:textId="77777777" w:rsidR="005B2ADD" w:rsidRDefault="00CD742E">
      <w:pPr>
        <w:pStyle w:val="Heading1"/>
        <w:numPr>
          <w:ilvl w:val="0"/>
          <w:numId w:val="4"/>
        </w:numPr>
        <w:ind w:left="360" w:hanging="360"/>
        <w:rPr>
          <w:rFonts w:ascii="Arial" w:eastAsia="Arial" w:hAnsi="Arial" w:cs="Arial"/>
          <w:sz w:val="24"/>
          <w:szCs w:val="24"/>
        </w:rPr>
      </w:pPr>
      <w:r>
        <w:rPr>
          <w:rFonts w:ascii="Arial" w:eastAsia="Arial" w:hAnsi="Arial" w:cs="Arial"/>
          <w:sz w:val="24"/>
          <w:szCs w:val="24"/>
        </w:rPr>
        <w:t>DEFINITIONS AND INTERPRETATION</w:t>
      </w:r>
    </w:p>
    <w:p w14:paraId="50EC2CE1" w14:textId="77777777" w:rsidR="005B2ADD" w:rsidRDefault="00CD742E">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0F82A329"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21BA1332"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7A7F1A96" w14:textId="77777777" w:rsidR="005B2ADD" w:rsidRDefault="00CD742E">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2"/>
        <w:tblW w:w="8778" w:type="dxa"/>
        <w:tblInd w:w="828" w:type="dxa"/>
        <w:tblLayout w:type="fixed"/>
        <w:tblLook w:val="0400" w:firstRow="0" w:lastRow="0" w:firstColumn="0" w:lastColumn="0" w:noHBand="0" w:noVBand="1"/>
      </w:tblPr>
      <w:tblGrid>
        <w:gridCol w:w="2790"/>
        <w:gridCol w:w="5988"/>
      </w:tblGrid>
      <w:tr w:rsidR="005B2ADD" w14:paraId="5AD4FC26" w14:textId="77777777">
        <w:tc>
          <w:tcPr>
            <w:tcW w:w="2790" w:type="dxa"/>
            <w:shd w:val="clear" w:color="auto" w:fill="auto"/>
          </w:tcPr>
          <w:p w14:paraId="792BD9E2" w14:textId="77777777" w:rsidR="005B2ADD" w:rsidRDefault="00CD742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2252BACD" w14:textId="77777777" w:rsidR="005B2ADD" w:rsidRDefault="00CD742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5B2ADD" w14:paraId="66DD847A" w14:textId="77777777">
        <w:tc>
          <w:tcPr>
            <w:tcW w:w="2790" w:type="dxa"/>
            <w:shd w:val="clear" w:color="auto" w:fill="auto"/>
          </w:tcPr>
          <w:p w14:paraId="37DA280E" w14:textId="77777777" w:rsidR="005B2ADD" w:rsidRDefault="00CD742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473F6A4A" w14:textId="77777777" w:rsidR="005B2ADD" w:rsidRDefault="00CD742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5B2ADD" w14:paraId="22424145" w14:textId="77777777">
        <w:tc>
          <w:tcPr>
            <w:tcW w:w="2790" w:type="dxa"/>
            <w:shd w:val="clear" w:color="auto" w:fill="auto"/>
          </w:tcPr>
          <w:p w14:paraId="5B30363A" w14:textId="77777777" w:rsidR="005B2ADD" w:rsidRDefault="00CD742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39D3D37" w14:textId="77777777" w:rsidR="005B2ADD" w:rsidRDefault="00CD742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5B2ADD" w14:paraId="1CFC70EC" w14:textId="77777777">
        <w:tc>
          <w:tcPr>
            <w:tcW w:w="2790" w:type="dxa"/>
            <w:shd w:val="clear" w:color="auto" w:fill="auto"/>
          </w:tcPr>
          <w:p w14:paraId="62CEC92F" w14:textId="77777777" w:rsidR="005B2ADD" w:rsidRDefault="00CD742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3208F71A" w14:textId="77777777" w:rsidR="005B2ADD" w:rsidRDefault="00CD742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5B2ADD" w14:paraId="408C7DAE" w14:textId="77777777">
        <w:tc>
          <w:tcPr>
            <w:tcW w:w="2790" w:type="dxa"/>
            <w:shd w:val="clear" w:color="auto" w:fill="auto"/>
          </w:tcPr>
          <w:p w14:paraId="1B84C45C" w14:textId="77777777" w:rsidR="005B2ADD" w:rsidRDefault="00CD742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4F6DC0DB" w14:textId="77777777" w:rsidR="005B2ADD" w:rsidRDefault="00CD742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rsidR="005B2ADD" w14:paraId="3EA17611" w14:textId="77777777">
        <w:tc>
          <w:tcPr>
            <w:tcW w:w="2790" w:type="dxa"/>
            <w:shd w:val="clear" w:color="auto" w:fill="auto"/>
          </w:tcPr>
          <w:p w14:paraId="68BE5A2B" w14:textId="77777777" w:rsidR="005B2ADD" w:rsidRDefault="00CD742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69961B48" w14:textId="77777777" w:rsidR="005B2ADD" w:rsidRDefault="00CD742E">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533B4D01"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14:paraId="25060F9C"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74918AE4"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0E8A4803"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69F9663E"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1FD4397C"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2BADFF2C"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4D230C82"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4A3A2AE"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24A4C3AE" w14:textId="77777777" w:rsidR="005B2ADD" w:rsidRDefault="00CD742E">
      <w:pPr>
        <w:pStyle w:val="Heading1"/>
        <w:numPr>
          <w:ilvl w:val="0"/>
          <w:numId w:val="4"/>
        </w:numPr>
        <w:rPr>
          <w:rFonts w:ascii="Arial" w:eastAsia="Arial" w:hAnsi="Arial" w:cs="Arial"/>
          <w:sz w:val="24"/>
          <w:szCs w:val="24"/>
        </w:rPr>
      </w:pPr>
      <w:r>
        <w:rPr>
          <w:rFonts w:ascii="Arial" w:eastAsia="Arial" w:hAnsi="Arial" w:cs="Arial"/>
          <w:sz w:val="24"/>
          <w:szCs w:val="24"/>
        </w:rPr>
        <w:t>GUARANTEE AND INDEMNITY</w:t>
      </w:r>
    </w:p>
    <w:p w14:paraId="5FF3B536" w14:textId="77777777" w:rsidR="005B2ADD" w:rsidRDefault="00CD742E">
      <w:pPr>
        <w:pStyle w:val="Heading2"/>
        <w:numPr>
          <w:ilvl w:val="1"/>
          <w:numId w:val="4"/>
        </w:numPr>
        <w:rPr>
          <w:rFonts w:ascii="Arial" w:eastAsia="Arial" w:hAnsi="Arial" w:cs="Arial"/>
          <w:sz w:val="24"/>
          <w:szCs w:val="24"/>
        </w:rPr>
      </w:pPr>
      <w:bookmarkStart w:id="7" w:name="_heading=h.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237BD201"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60342DBA" w14:textId="77777777" w:rsidR="005B2ADD" w:rsidRDefault="00CD742E">
      <w:pPr>
        <w:pStyle w:val="Heading2"/>
        <w:numPr>
          <w:ilvl w:val="1"/>
          <w:numId w:val="4"/>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4CCB2FB5"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29F20540"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44C04191" w14:textId="77777777" w:rsidR="005B2ADD" w:rsidRDefault="00CD742E">
      <w:pPr>
        <w:pStyle w:val="Heading2"/>
        <w:numPr>
          <w:ilvl w:val="1"/>
          <w:numId w:val="4"/>
        </w:numPr>
        <w:rPr>
          <w:rFonts w:ascii="Arial" w:eastAsia="Arial" w:hAnsi="Arial" w:cs="Arial"/>
          <w:sz w:val="24"/>
          <w:szCs w:val="24"/>
        </w:rPr>
      </w:pPr>
      <w:bookmarkStart w:id="8" w:name="_heading=h.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EA01EEF" w14:textId="77777777" w:rsidR="005B2ADD" w:rsidRDefault="00CD742E">
      <w:pPr>
        <w:pStyle w:val="Heading1"/>
        <w:numPr>
          <w:ilvl w:val="0"/>
          <w:numId w:val="4"/>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14:paraId="7FCF86B2" w14:textId="77777777" w:rsidR="005B2ADD" w:rsidRDefault="00CD742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w:t>
      </w:r>
      <w:r>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14:paraId="576F4CA1" w14:textId="77777777" w:rsidR="005B2ADD" w:rsidRDefault="00CD742E">
      <w:pPr>
        <w:pStyle w:val="Heading1"/>
        <w:numPr>
          <w:ilvl w:val="0"/>
          <w:numId w:val="4"/>
        </w:numPr>
        <w:rPr>
          <w:rFonts w:ascii="Arial" w:eastAsia="Arial" w:hAnsi="Arial" w:cs="Arial"/>
          <w:sz w:val="24"/>
          <w:szCs w:val="24"/>
        </w:rPr>
      </w:pPr>
      <w:r>
        <w:rPr>
          <w:rFonts w:ascii="Arial" w:eastAsia="Arial" w:hAnsi="Arial" w:cs="Arial"/>
          <w:sz w:val="24"/>
          <w:szCs w:val="24"/>
        </w:rPr>
        <w:t>DEMANDS AND NOTICES</w:t>
      </w:r>
    </w:p>
    <w:p w14:paraId="63DBA0F7"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7BBB13D2" w14:textId="77777777" w:rsidR="005B2ADD" w:rsidRDefault="00CD742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52F4554D" w14:textId="77777777" w:rsidR="005B2ADD" w:rsidRDefault="00CD742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0279481D" w14:textId="77777777" w:rsidR="005B2ADD" w:rsidRDefault="00CD742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01D02B8C" w14:textId="77777777" w:rsidR="005B2ADD" w:rsidRDefault="00CD742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2A235761"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28DBF396"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if delivered by hand, at the time of delivery; or</w:t>
      </w:r>
    </w:p>
    <w:p w14:paraId="191C7B0A"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4A8F54A"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10D6FCBD"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22AAA505"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078979CD" w14:textId="77777777" w:rsidR="005B2ADD" w:rsidRDefault="00CD742E">
      <w:pPr>
        <w:pStyle w:val="Heading1"/>
        <w:numPr>
          <w:ilvl w:val="0"/>
          <w:numId w:val="4"/>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PROTECTIONS</w:t>
      </w:r>
    </w:p>
    <w:p w14:paraId="40125DCD"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1BA56162"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lastRenderedPageBreak/>
        <w:t xml:space="preserve">This Deed of Guarantee shall be a continuing security for the Guaranteed Obligations and accordingly: </w:t>
      </w:r>
    </w:p>
    <w:p w14:paraId="3295B343"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Beneficiary in exercising its rights under this Deed of Guarantee; </w:t>
      </w:r>
    </w:p>
    <w:p w14:paraId="340ACFD5"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1DD3E497"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64F52FE6"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D3B697E"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B4ABF91"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DA411BD"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A49675C"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6D0F1D3E"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77E1D838" w14:textId="77777777" w:rsidR="005B2ADD" w:rsidRDefault="00CD742E">
      <w:pPr>
        <w:numPr>
          <w:ilvl w:val="1"/>
          <w:numId w:val="4"/>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E30D08F" w14:textId="77777777" w:rsidR="005B2ADD" w:rsidRDefault="00CD742E">
      <w:pPr>
        <w:pStyle w:val="Heading1"/>
        <w:numPr>
          <w:ilvl w:val="0"/>
          <w:numId w:val="4"/>
        </w:numPr>
        <w:rPr>
          <w:rFonts w:ascii="Arial" w:eastAsia="Arial" w:hAnsi="Arial" w:cs="Arial"/>
          <w:sz w:val="24"/>
          <w:szCs w:val="24"/>
        </w:rPr>
      </w:pPr>
      <w:r>
        <w:rPr>
          <w:rFonts w:ascii="Arial" w:eastAsia="Arial" w:hAnsi="Arial" w:cs="Arial"/>
          <w:sz w:val="24"/>
          <w:szCs w:val="24"/>
        </w:rPr>
        <w:t>GUARANTOR INTENT</w:t>
      </w:r>
    </w:p>
    <w:p w14:paraId="21BDCD4D" w14:textId="77777777" w:rsidR="005B2ADD" w:rsidRDefault="00CD742E">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0979C42A" w14:textId="77777777" w:rsidR="005B2ADD" w:rsidRDefault="00CD742E">
      <w:pPr>
        <w:pStyle w:val="Heading1"/>
        <w:numPr>
          <w:ilvl w:val="0"/>
          <w:numId w:val="4"/>
        </w:numPr>
        <w:rPr>
          <w:rFonts w:ascii="Arial" w:eastAsia="Arial" w:hAnsi="Arial" w:cs="Arial"/>
          <w:sz w:val="24"/>
          <w:szCs w:val="24"/>
        </w:rPr>
      </w:pPr>
      <w:r>
        <w:rPr>
          <w:rFonts w:ascii="Arial" w:eastAsia="Arial" w:hAnsi="Arial" w:cs="Arial"/>
          <w:sz w:val="24"/>
          <w:szCs w:val="24"/>
        </w:rPr>
        <w:t>RIGHTS OF SUBROGATION</w:t>
      </w:r>
    </w:p>
    <w:p w14:paraId="1F6733C9"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53A6628"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 xml:space="preserve">of subrogation and indemnity; </w:t>
      </w:r>
    </w:p>
    <w:p w14:paraId="3C6DF8F4"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61F47C1C"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B4A2558" w14:textId="77777777" w:rsidR="005B2ADD" w:rsidRDefault="00CD742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6687A5BD" w14:textId="77777777" w:rsidR="005B2ADD" w:rsidRDefault="00CD742E">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lastRenderedPageBreak/>
        <w:t>DEFERRAL OF RIGHTS</w:t>
      </w:r>
    </w:p>
    <w:p w14:paraId="7CEE3EC4"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5AEACFC0"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7D30DDFA"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56C0A8DE"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381B3FF7"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0871AF1D"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claim any set-off or counterclaim against the Supplier;</w:t>
      </w:r>
    </w:p>
    <w:p w14:paraId="0C57B0D9" w14:textId="77777777" w:rsidR="005B2ADD" w:rsidRDefault="00CD742E">
      <w:pPr>
        <w:pStyle w:val="Heading2"/>
        <w:numPr>
          <w:ilvl w:val="1"/>
          <w:numId w:val="4"/>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1B2828FC" w14:textId="77777777" w:rsidR="005B2ADD" w:rsidRDefault="00CD742E">
      <w:pPr>
        <w:pStyle w:val="Heading1"/>
        <w:numPr>
          <w:ilvl w:val="0"/>
          <w:numId w:val="4"/>
        </w:numPr>
        <w:rPr>
          <w:rFonts w:ascii="Arial" w:eastAsia="Arial" w:hAnsi="Arial" w:cs="Arial"/>
          <w:sz w:val="24"/>
          <w:szCs w:val="24"/>
        </w:rPr>
      </w:pPr>
      <w:r>
        <w:rPr>
          <w:rFonts w:ascii="Arial" w:eastAsia="Arial" w:hAnsi="Arial" w:cs="Arial"/>
          <w:sz w:val="24"/>
          <w:szCs w:val="24"/>
        </w:rPr>
        <w:t>REPRESENTATIONS AND WARRANTIES</w:t>
      </w:r>
    </w:p>
    <w:p w14:paraId="6EB90F34"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4C893EEB"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483F8F1E" w14:textId="77777777" w:rsidR="005B2ADD" w:rsidRDefault="00CD742E">
      <w:pPr>
        <w:pStyle w:val="Heading3"/>
        <w:numPr>
          <w:ilvl w:val="2"/>
          <w:numId w:val="4"/>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49625242" w14:textId="77777777" w:rsidR="005B2ADD" w:rsidRDefault="00CD742E">
      <w:pPr>
        <w:pStyle w:val="Heading3"/>
        <w:keepNext/>
        <w:numPr>
          <w:ilvl w:val="2"/>
          <w:numId w:val="4"/>
        </w:numPr>
        <w:rPr>
          <w:rFonts w:ascii="Arial" w:eastAsia="Arial" w:hAnsi="Arial" w:cs="Arial"/>
          <w:sz w:val="24"/>
          <w:szCs w:val="24"/>
        </w:rPr>
      </w:pPr>
      <w:r>
        <w:rPr>
          <w:rFonts w:ascii="Arial" w:eastAsia="Arial" w:hAnsi="Arial" w:cs="Arial"/>
          <w:sz w:val="24"/>
          <w:szCs w:val="24"/>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w:t>
      </w:r>
      <w:r>
        <w:rPr>
          <w:rFonts w:ascii="Arial" w:eastAsia="Arial" w:hAnsi="Arial" w:cs="Arial"/>
          <w:sz w:val="24"/>
          <w:szCs w:val="24"/>
        </w:rPr>
        <w:lastRenderedPageBreak/>
        <w:t>authorised by all necessary corporate action and do not contravene or conflict with:</w:t>
      </w:r>
    </w:p>
    <w:p w14:paraId="5BFA7814" w14:textId="77777777" w:rsidR="005B2ADD" w:rsidRDefault="00CD742E">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32DD89C2" w14:textId="77777777" w:rsidR="005B2ADD" w:rsidRDefault="00CD742E">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7FA9FEE" w14:textId="77777777" w:rsidR="005B2ADD" w:rsidRDefault="00CD742E">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64D66019" w14:textId="77777777" w:rsidR="005B2ADD" w:rsidRDefault="00CD742E">
      <w:pPr>
        <w:pStyle w:val="Heading3"/>
        <w:keepNext/>
        <w:numPr>
          <w:ilvl w:val="2"/>
          <w:numId w:val="4"/>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0F319BFE" w14:textId="77777777" w:rsidR="005B2ADD" w:rsidRDefault="00CD742E">
      <w:pPr>
        <w:pStyle w:val="Heading3"/>
        <w:keepNext/>
        <w:numPr>
          <w:ilvl w:val="2"/>
          <w:numId w:val="4"/>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D3A0AE1" w14:textId="77777777" w:rsidR="005B2ADD" w:rsidRDefault="00CD742E">
      <w:pPr>
        <w:pStyle w:val="Heading1"/>
        <w:numPr>
          <w:ilvl w:val="0"/>
          <w:numId w:val="4"/>
        </w:numPr>
        <w:rPr>
          <w:rFonts w:ascii="Arial" w:eastAsia="Arial" w:hAnsi="Arial" w:cs="Arial"/>
          <w:sz w:val="24"/>
          <w:szCs w:val="24"/>
        </w:rPr>
      </w:pPr>
      <w:r>
        <w:rPr>
          <w:rFonts w:ascii="Arial" w:eastAsia="Arial" w:hAnsi="Arial" w:cs="Arial"/>
          <w:sz w:val="24"/>
          <w:szCs w:val="24"/>
        </w:rPr>
        <w:t>PAYMENTS AND SET-OFF</w:t>
      </w:r>
    </w:p>
    <w:p w14:paraId="36C04F00"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0AA3972F"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40EB93EE"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2896F198" w14:textId="77777777" w:rsidR="005B2ADD" w:rsidRDefault="00CD742E">
      <w:pPr>
        <w:pStyle w:val="Heading1"/>
        <w:numPr>
          <w:ilvl w:val="0"/>
          <w:numId w:val="4"/>
        </w:numPr>
        <w:rPr>
          <w:rFonts w:ascii="Arial" w:eastAsia="Arial" w:hAnsi="Arial" w:cs="Arial"/>
          <w:sz w:val="24"/>
          <w:szCs w:val="24"/>
        </w:rPr>
      </w:pPr>
      <w:r>
        <w:rPr>
          <w:rFonts w:ascii="Arial" w:eastAsia="Arial" w:hAnsi="Arial" w:cs="Arial"/>
          <w:sz w:val="24"/>
          <w:szCs w:val="24"/>
        </w:rPr>
        <w:t>GUARANTOR'S ACKNOWLEDGEMENT</w:t>
      </w:r>
    </w:p>
    <w:p w14:paraId="41BF2FC8" w14:textId="77777777" w:rsidR="005B2ADD" w:rsidRDefault="00CD742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E98E425" w14:textId="77777777" w:rsidR="005B2ADD" w:rsidRDefault="00CD742E">
      <w:pPr>
        <w:pStyle w:val="Heading1"/>
        <w:numPr>
          <w:ilvl w:val="0"/>
          <w:numId w:val="4"/>
        </w:numPr>
        <w:rPr>
          <w:rFonts w:ascii="Arial" w:eastAsia="Arial" w:hAnsi="Arial" w:cs="Arial"/>
          <w:sz w:val="24"/>
          <w:szCs w:val="24"/>
        </w:rPr>
      </w:pPr>
      <w:r>
        <w:rPr>
          <w:rFonts w:ascii="Arial" w:eastAsia="Arial" w:hAnsi="Arial" w:cs="Arial"/>
          <w:sz w:val="24"/>
          <w:szCs w:val="24"/>
        </w:rPr>
        <w:t>ASSIGNMENT</w:t>
      </w:r>
    </w:p>
    <w:p w14:paraId="2A754D23"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The Beneficiary shall be entitled to assign or transfer the benefit of this Deed of Guarantee at any time to any person without the consent of the </w:t>
      </w:r>
      <w:r>
        <w:rPr>
          <w:rFonts w:ascii="Arial" w:eastAsia="Arial" w:hAnsi="Arial" w:cs="Arial"/>
          <w:sz w:val="24"/>
          <w:szCs w:val="24"/>
        </w:rPr>
        <w:lastRenderedPageBreak/>
        <w:t>Guarantor being required and any such assignment or transfer shall not release the Guarantor from its liability under this Guarantee.</w:t>
      </w:r>
    </w:p>
    <w:p w14:paraId="711D0E8E"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2C44B6F" w14:textId="77777777" w:rsidR="005B2ADD" w:rsidRDefault="00CD742E">
      <w:pPr>
        <w:pStyle w:val="Heading1"/>
        <w:numPr>
          <w:ilvl w:val="0"/>
          <w:numId w:val="4"/>
        </w:numPr>
        <w:rPr>
          <w:rFonts w:ascii="Arial" w:eastAsia="Arial" w:hAnsi="Arial" w:cs="Arial"/>
          <w:sz w:val="24"/>
          <w:szCs w:val="24"/>
        </w:rPr>
      </w:pPr>
      <w:r>
        <w:rPr>
          <w:rFonts w:ascii="Arial" w:eastAsia="Arial" w:hAnsi="Arial" w:cs="Arial"/>
          <w:sz w:val="24"/>
          <w:szCs w:val="24"/>
        </w:rPr>
        <w:t>SEVERANCE</w:t>
      </w:r>
    </w:p>
    <w:p w14:paraId="3F8E9FE4" w14:textId="77777777" w:rsidR="005B2ADD" w:rsidRDefault="00CD742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D98BB01" w14:textId="77777777" w:rsidR="005B2ADD" w:rsidRDefault="00CD742E">
      <w:pPr>
        <w:pStyle w:val="Heading1"/>
        <w:numPr>
          <w:ilvl w:val="0"/>
          <w:numId w:val="4"/>
        </w:numPr>
        <w:rPr>
          <w:rFonts w:ascii="Arial" w:eastAsia="Arial" w:hAnsi="Arial" w:cs="Arial"/>
          <w:sz w:val="24"/>
          <w:szCs w:val="24"/>
        </w:rPr>
      </w:pPr>
      <w:r>
        <w:rPr>
          <w:rFonts w:ascii="Arial" w:eastAsia="Arial" w:hAnsi="Arial" w:cs="Arial"/>
          <w:sz w:val="24"/>
          <w:szCs w:val="24"/>
        </w:rPr>
        <w:t>THIRD PARTY RIGHTS</w:t>
      </w:r>
    </w:p>
    <w:p w14:paraId="474B09A7" w14:textId="77777777" w:rsidR="005B2ADD" w:rsidRDefault="00CD742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24BE21EA" w14:textId="77777777" w:rsidR="005B2ADD" w:rsidRDefault="00CD742E">
      <w:pPr>
        <w:pStyle w:val="Heading1"/>
        <w:numPr>
          <w:ilvl w:val="0"/>
          <w:numId w:val="4"/>
        </w:numPr>
        <w:rPr>
          <w:rFonts w:ascii="Arial" w:eastAsia="Arial" w:hAnsi="Arial" w:cs="Arial"/>
          <w:sz w:val="24"/>
          <w:szCs w:val="24"/>
        </w:rPr>
      </w:pPr>
      <w:r>
        <w:rPr>
          <w:rFonts w:ascii="Arial" w:eastAsia="Arial" w:hAnsi="Arial" w:cs="Arial"/>
          <w:sz w:val="24"/>
          <w:szCs w:val="24"/>
        </w:rPr>
        <w:t>SURVIVAL</w:t>
      </w:r>
    </w:p>
    <w:p w14:paraId="2D27C41C" w14:textId="77777777" w:rsidR="005B2ADD" w:rsidRDefault="00CD742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699B1F31" w14:textId="77777777" w:rsidR="005B2ADD" w:rsidRDefault="00CD742E">
      <w:pPr>
        <w:pStyle w:val="Heading1"/>
        <w:numPr>
          <w:ilvl w:val="0"/>
          <w:numId w:val="4"/>
        </w:numPr>
        <w:rPr>
          <w:rFonts w:ascii="Arial" w:eastAsia="Arial" w:hAnsi="Arial" w:cs="Arial"/>
          <w:sz w:val="24"/>
          <w:szCs w:val="24"/>
        </w:rPr>
      </w:pPr>
      <w:r>
        <w:rPr>
          <w:rFonts w:ascii="Arial" w:eastAsia="Arial" w:hAnsi="Arial" w:cs="Arial"/>
          <w:sz w:val="24"/>
          <w:szCs w:val="24"/>
        </w:rPr>
        <w:t>GOVERNING LAW</w:t>
      </w:r>
    </w:p>
    <w:p w14:paraId="7F087D67"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3BFDA1F"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721F9AEB"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1872A66"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79725CCC" w14:textId="77777777" w:rsidR="005B2ADD" w:rsidRDefault="00CD742E">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Pr>
          <w:rFonts w:ascii="Arial" w:eastAsia="Arial" w:hAnsi="Arial" w:cs="Arial"/>
          <w:color w:val="000000"/>
          <w:sz w:val="24"/>
          <w:szCs w:val="24"/>
        </w:rPr>
        <w:t>non English</w:t>
      </w:r>
      <w:proofErr w:type="spellEnd"/>
      <w:proofErr w:type="gramEnd"/>
      <w:r>
        <w:rPr>
          <w:rFonts w:ascii="Arial" w:eastAsia="Arial" w:hAnsi="Arial" w:cs="Arial"/>
          <w:color w:val="000000"/>
          <w:sz w:val="24"/>
          <w:szCs w:val="24"/>
        </w:rPr>
        <w:t xml:space="preserve"> incorporated Guarantor]</w:t>
      </w:r>
    </w:p>
    <w:p w14:paraId="335F04D5" w14:textId="77777777" w:rsidR="005B2ADD" w:rsidRDefault="00CD742E">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w:t>
      </w:r>
      <w:r>
        <w:rPr>
          <w:rFonts w:ascii="Arial" w:eastAsia="Arial" w:hAnsi="Arial" w:cs="Arial"/>
          <w:sz w:val="24"/>
          <w:szCs w:val="24"/>
        </w:rPr>
        <w:lastRenderedPageBreak/>
        <w:t>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5F4929A2" w14:textId="77777777" w:rsidR="005B2ADD" w:rsidRDefault="005B2ADD">
      <w:pPr>
        <w:pBdr>
          <w:top w:val="nil"/>
          <w:left w:val="nil"/>
          <w:bottom w:val="nil"/>
          <w:right w:val="nil"/>
          <w:between w:val="nil"/>
        </w:pBdr>
        <w:spacing w:after="0"/>
        <w:rPr>
          <w:rFonts w:ascii="Arial" w:eastAsia="Arial" w:hAnsi="Arial" w:cs="Arial"/>
          <w:color w:val="FFFFFF"/>
          <w:sz w:val="24"/>
          <w:szCs w:val="24"/>
        </w:rPr>
      </w:pPr>
    </w:p>
    <w:p w14:paraId="14CF05EB" w14:textId="77777777" w:rsidR="005B2ADD" w:rsidRDefault="00CD742E">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6522C895" w14:textId="77777777" w:rsidR="005B2ADD" w:rsidRDefault="00CD742E">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0275EF86" w14:textId="77777777" w:rsidR="005B2ADD" w:rsidRDefault="00CD742E">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017290AB" w14:textId="77777777" w:rsidR="005B2ADD" w:rsidRDefault="00CD742E">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2324B150" w14:textId="77777777" w:rsidR="005B2ADD" w:rsidRDefault="00CD742E">
      <w:pPr>
        <w:rPr>
          <w:rFonts w:ascii="Arial" w:eastAsia="Arial" w:hAnsi="Arial" w:cs="Arial"/>
          <w:sz w:val="24"/>
          <w:szCs w:val="24"/>
        </w:rPr>
        <w:sectPr w:rsidR="005B2ADD">
          <w:headerReference w:type="default" r:id="rId11"/>
          <w:footerReference w:type="default" r:id="rId12"/>
          <w:footerReference w:type="first" r:id="rId13"/>
          <w:pgSz w:w="11906" w:h="16838"/>
          <w:pgMar w:top="1440" w:right="1440" w:bottom="1440" w:left="1440" w:header="709" w:footer="709" w:gutter="0"/>
          <w:pgNumType w:start="1"/>
          <w:cols w:space="720"/>
        </w:sectPr>
      </w:pPr>
      <w:r>
        <w:rPr>
          <w:rFonts w:ascii="Arial" w:eastAsia="Arial" w:hAnsi="Arial" w:cs="Arial"/>
          <w:sz w:val="24"/>
          <w:szCs w:val="24"/>
        </w:rPr>
        <w:t>Director/Secretary</w:t>
      </w:r>
    </w:p>
    <w:p w14:paraId="51B31595" w14:textId="77777777" w:rsidR="005B2ADD" w:rsidRDefault="00CD742E">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14:paraId="5E4FE5C8" w14:textId="77777777" w:rsidR="005B2ADD" w:rsidRDefault="00CD742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A2F1A59" w14:textId="77777777" w:rsidR="005B2ADD" w:rsidRDefault="00CD742E">
      <w:pPr>
        <w:rPr>
          <w:rFonts w:ascii="Arial" w:eastAsia="Arial" w:hAnsi="Arial" w:cs="Arial"/>
          <w:b/>
          <w:color w:val="000000"/>
          <w:sz w:val="36"/>
          <w:szCs w:val="36"/>
        </w:rPr>
      </w:pPr>
      <w:r>
        <w:br w:type="page"/>
      </w:r>
    </w:p>
    <w:p w14:paraId="3C12A95D" w14:textId="77777777" w:rsidR="005B2ADD" w:rsidRDefault="00CD742E">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14:paraId="32F8373E" w14:textId="77777777" w:rsidR="005B2ADD" w:rsidRDefault="00CD742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14:paraId="776C12EC" w14:textId="77777777" w:rsidR="005B2ADD" w:rsidRDefault="00CD742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081ED9EE" w14:textId="77777777" w:rsidR="005B2ADD" w:rsidRDefault="00CD742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29B2C0C" w14:textId="77777777" w:rsidR="005B2ADD" w:rsidRDefault="00CD742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w:t>
      </w:r>
      <w:r>
        <w:rPr>
          <w:rFonts w:ascii="Arial" w:eastAsia="Arial" w:hAnsi="Arial" w:cs="Arial"/>
          <w:b/>
          <w:sz w:val="24"/>
          <w:szCs w:val="24"/>
        </w:rPr>
        <w:t>M6229 Permanent Recruitment 2</w:t>
      </w:r>
      <w:r>
        <w:rPr>
          <w:rFonts w:ascii="Arial" w:eastAsia="Arial" w:hAnsi="Arial" w:cs="Arial"/>
          <w:b/>
          <w:color w:val="000000"/>
          <w:sz w:val="24"/>
          <w:szCs w:val="24"/>
        </w:rPr>
        <w:t xml:space="preserve"> (the “Framework Contract”)</w:t>
      </w:r>
    </w:p>
    <w:p w14:paraId="35F57EC2" w14:textId="77777777" w:rsidR="005B2ADD" w:rsidRDefault="00CD742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14:paraId="260CAD5F" w14:textId="77777777" w:rsidR="005B2ADD" w:rsidRDefault="00CD742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14:paraId="4F63E7A2" w14:textId="77777777" w:rsidR="005B2ADD" w:rsidRDefault="005B2ADD">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46BA0EB0" w14:textId="77777777" w:rsidR="005B2ADD" w:rsidRDefault="00CD742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relied on our capacity to meet the selection criteria relating to economic and financial standing that CCS set out in the procurement process for the Framework Contract.</w:t>
      </w:r>
    </w:p>
    <w:p w14:paraId="6AD251CC" w14:textId="77777777" w:rsidR="005B2ADD" w:rsidRDefault="005B2ADD">
      <w:pPr>
        <w:pBdr>
          <w:top w:val="nil"/>
          <w:left w:val="nil"/>
          <w:bottom w:val="nil"/>
          <w:right w:val="nil"/>
          <w:between w:val="nil"/>
        </w:pBdr>
        <w:spacing w:after="0"/>
        <w:ind w:left="720"/>
        <w:rPr>
          <w:rFonts w:ascii="Arial" w:eastAsia="Arial" w:hAnsi="Arial" w:cs="Arial"/>
          <w:color w:val="000000"/>
          <w:sz w:val="24"/>
          <w:szCs w:val="24"/>
        </w:rPr>
      </w:pPr>
    </w:p>
    <w:p w14:paraId="2198F37A" w14:textId="77777777" w:rsidR="005B2ADD" w:rsidRDefault="00CD742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14:paraId="03C1463F" w14:textId="77777777" w:rsidR="005B2ADD" w:rsidRDefault="005B2ADD">
      <w:pPr>
        <w:pBdr>
          <w:top w:val="nil"/>
          <w:left w:val="nil"/>
          <w:bottom w:val="nil"/>
          <w:right w:val="nil"/>
          <w:between w:val="nil"/>
        </w:pBdr>
        <w:spacing w:after="0"/>
        <w:ind w:left="720"/>
        <w:rPr>
          <w:rFonts w:ascii="Arial" w:eastAsia="Arial" w:hAnsi="Arial" w:cs="Arial"/>
          <w:color w:val="000000"/>
          <w:sz w:val="24"/>
          <w:szCs w:val="24"/>
        </w:rPr>
      </w:pPr>
    </w:p>
    <w:p w14:paraId="28B097D5" w14:textId="77777777" w:rsidR="005B2ADD" w:rsidRDefault="00CD742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disposal the resources necessary to achieve the economic and financial standing required in the relevant selection criteria.</w:t>
      </w:r>
    </w:p>
    <w:p w14:paraId="19BDA205" w14:textId="77777777" w:rsidR="005B2ADD" w:rsidRDefault="005B2ADD">
      <w:pPr>
        <w:pBdr>
          <w:top w:val="nil"/>
          <w:left w:val="nil"/>
          <w:bottom w:val="nil"/>
          <w:right w:val="nil"/>
          <w:between w:val="nil"/>
        </w:pBdr>
        <w:spacing w:after="0"/>
        <w:ind w:left="720"/>
        <w:rPr>
          <w:rFonts w:ascii="Arial" w:eastAsia="Arial" w:hAnsi="Arial" w:cs="Arial"/>
          <w:color w:val="000000"/>
          <w:sz w:val="24"/>
          <w:szCs w:val="24"/>
        </w:rPr>
      </w:pPr>
    </w:p>
    <w:p w14:paraId="1AFD52EA" w14:textId="77777777" w:rsidR="005B2ADD" w:rsidRDefault="00CD742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14:paraId="03629E39" w14:textId="77777777" w:rsidR="005B2ADD" w:rsidRDefault="005B2ADD">
      <w:pPr>
        <w:pBdr>
          <w:top w:val="nil"/>
          <w:left w:val="nil"/>
          <w:bottom w:val="nil"/>
          <w:right w:val="nil"/>
          <w:between w:val="nil"/>
        </w:pBdr>
        <w:spacing w:after="0"/>
        <w:ind w:left="720"/>
        <w:rPr>
          <w:rFonts w:ascii="Arial" w:eastAsia="Arial" w:hAnsi="Arial" w:cs="Arial"/>
          <w:color w:val="000000"/>
          <w:sz w:val="24"/>
          <w:szCs w:val="24"/>
        </w:rPr>
      </w:pPr>
    </w:p>
    <w:p w14:paraId="795CA18F" w14:textId="77777777" w:rsidR="005B2ADD" w:rsidRDefault="00CD742E">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Framework Contract); and</w:t>
      </w:r>
    </w:p>
    <w:p w14:paraId="71AED545" w14:textId="77777777" w:rsidR="005B2ADD" w:rsidRDefault="005B2ADD">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5B38AEAD" w14:textId="77777777" w:rsidR="005B2ADD" w:rsidRDefault="00CD742E">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14:paraId="2892115E" w14:textId="77777777" w:rsidR="005B2ADD" w:rsidRDefault="005B2ADD">
      <w:pPr>
        <w:pBdr>
          <w:top w:val="nil"/>
          <w:left w:val="nil"/>
          <w:bottom w:val="nil"/>
          <w:right w:val="nil"/>
          <w:between w:val="nil"/>
        </w:pBdr>
        <w:spacing w:after="0"/>
        <w:ind w:left="720"/>
        <w:rPr>
          <w:rFonts w:ascii="Arial" w:eastAsia="Arial" w:hAnsi="Arial" w:cs="Arial"/>
          <w:color w:val="000000"/>
          <w:sz w:val="24"/>
          <w:szCs w:val="24"/>
        </w:rPr>
      </w:pPr>
    </w:p>
    <w:p w14:paraId="06B119EB" w14:textId="77777777" w:rsidR="005B2ADD" w:rsidRDefault="00CD742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14:paraId="533C0CE2" w14:textId="77777777" w:rsidR="005B2ADD" w:rsidRDefault="005B2ADD">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41C72300" w14:textId="77777777" w:rsidR="005B2ADD" w:rsidRDefault="00CD742E">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14:paraId="0F969C3B" w14:textId="77777777" w:rsidR="005B2ADD" w:rsidRDefault="005B2ADD">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1FF4461F" w14:textId="77777777" w:rsidR="005B2ADD" w:rsidRDefault="00CD742E">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14:paraId="7932E00F" w14:textId="77777777" w:rsidR="005B2ADD" w:rsidRDefault="005B2ADD">
      <w:pPr>
        <w:pBdr>
          <w:top w:val="nil"/>
          <w:left w:val="nil"/>
          <w:bottom w:val="nil"/>
          <w:right w:val="nil"/>
          <w:between w:val="nil"/>
        </w:pBdr>
        <w:spacing w:after="0"/>
        <w:ind w:left="720"/>
        <w:rPr>
          <w:rFonts w:ascii="Arial" w:eastAsia="Arial" w:hAnsi="Arial" w:cs="Arial"/>
          <w:color w:val="000000"/>
          <w:sz w:val="24"/>
          <w:szCs w:val="24"/>
        </w:rPr>
      </w:pPr>
    </w:p>
    <w:p w14:paraId="2FCAA69F" w14:textId="77777777" w:rsidR="005B2ADD" w:rsidRDefault="00CD742E">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14:paraId="0C66EF51" w14:textId="77777777" w:rsidR="005B2ADD" w:rsidRDefault="005B2ADD">
      <w:pPr>
        <w:pBdr>
          <w:top w:val="nil"/>
          <w:left w:val="nil"/>
          <w:bottom w:val="nil"/>
          <w:right w:val="nil"/>
          <w:between w:val="nil"/>
        </w:pBdr>
        <w:spacing w:after="0"/>
        <w:ind w:left="720"/>
        <w:rPr>
          <w:rFonts w:ascii="Arial" w:eastAsia="Arial" w:hAnsi="Arial" w:cs="Arial"/>
          <w:color w:val="000000"/>
          <w:sz w:val="24"/>
          <w:szCs w:val="24"/>
        </w:rPr>
      </w:pPr>
    </w:p>
    <w:p w14:paraId="63F7A9D3" w14:textId="77777777" w:rsidR="005B2ADD" w:rsidRDefault="00CD742E">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14:paraId="2F3AF4B8" w14:textId="77777777" w:rsidR="005B2ADD" w:rsidRDefault="005B2ADD">
      <w:pPr>
        <w:pBdr>
          <w:top w:val="nil"/>
          <w:left w:val="nil"/>
          <w:bottom w:val="nil"/>
          <w:right w:val="nil"/>
          <w:between w:val="nil"/>
        </w:pBdr>
        <w:spacing w:after="0"/>
        <w:ind w:left="720"/>
        <w:rPr>
          <w:rFonts w:ascii="Arial" w:eastAsia="Arial" w:hAnsi="Arial" w:cs="Arial"/>
          <w:color w:val="000000"/>
          <w:sz w:val="24"/>
          <w:szCs w:val="24"/>
        </w:rPr>
      </w:pPr>
    </w:p>
    <w:p w14:paraId="03CB145C" w14:textId="77777777" w:rsidR="005B2ADD" w:rsidRDefault="00CD742E">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p>
    <w:p w14:paraId="20D8B4E9" w14:textId="77777777" w:rsidR="005B2ADD" w:rsidRDefault="005B2ADD">
      <w:pPr>
        <w:pBdr>
          <w:top w:val="nil"/>
          <w:left w:val="nil"/>
          <w:bottom w:val="nil"/>
          <w:right w:val="nil"/>
          <w:between w:val="nil"/>
        </w:pBdr>
        <w:spacing w:after="0"/>
        <w:ind w:left="720"/>
        <w:rPr>
          <w:rFonts w:ascii="Arial" w:eastAsia="Arial" w:hAnsi="Arial" w:cs="Arial"/>
          <w:color w:val="000000"/>
          <w:sz w:val="24"/>
          <w:szCs w:val="24"/>
        </w:rPr>
      </w:pPr>
    </w:p>
    <w:p w14:paraId="34A11DEB" w14:textId="77777777" w:rsidR="005B2ADD" w:rsidRDefault="00CD742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 of the Framework Contract.</w:t>
      </w:r>
    </w:p>
    <w:p w14:paraId="2405A0F5" w14:textId="77777777" w:rsidR="005B2ADD" w:rsidRDefault="005B2ADD">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06FC8FA7" w14:textId="77777777" w:rsidR="005B2ADD" w:rsidRDefault="00CD742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14:paraId="221FB96F" w14:textId="77777777" w:rsidR="005B2ADD" w:rsidRDefault="005B2ADD">
      <w:pPr>
        <w:pBdr>
          <w:top w:val="nil"/>
          <w:left w:val="nil"/>
          <w:bottom w:val="nil"/>
          <w:right w:val="nil"/>
          <w:between w:val="nil"/>
        </w:pBdr>
        <w:ind w:left="720"/>
        <w:rPr>
          <w:rFonts w:ascii="Arial" w:eastAsia="Arial" w:hAnsi="Arial" w:cs="Arial"/>
          <w:color w:val="000000"/>
          <w:sz w:val="24"/>
          <w:szCs w:val="24"/>
        </w:rPr>
      </w:pPr>
    </w:p>
    <w:p w14:paraId="3619A0E8" w14:textId="77777777" w:rsidR="005B2ADD" w:rsidRDefault="00CD742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103EA5FF" w14:textId="77777777" w:rsidR="005B2ADD" w:rsidRDefault="005B2ADD">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4E72E693" w14:textId="77777777" w:rsidR="005B2ADD" w:rsidRDefault="005B2ADD">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2904856C" w14:textId="77777777" w:rsidR="005B2ADD" w:rsidRDefault="00CD742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2D7F48EB" w14:textId="77777777" w:rsidR="005B2ADD" w:rsidRDefault="00CD742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071D1A32" w14:textId="77777777" w:rsidR="005B2ADD" w:rsidRDefault="00CD742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028293D6" w14:textId="77777777" w:rsidR="005B2ADD" w:rsidRDefault="00CD742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14:paraId="666E1789" w14:textId="77777777" w:rsidR="005B2ADD" w:rsidRDefault="00CD742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14:paraId="2889D5B7" w14:textId="77777777" w:rsidR="005B2ADD" w:rsidRDefault="00CD742E">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5B2AD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1C6E3" w14:textId="77777777" w:rsidR="00782A60" w:rsidRDefault="00782A60">
      <w:pPr>
        <w:spacing w:after="0"/>
      </w:pPr>
      <w:r>
        <w:separator/>
      </w:r>
    </w:p>
  </w:endnote>
  <w:endnote w:type="continuationSeparator" w:id="0">
    <w:p w14:paraId="51590ACF" w14:textId="77777777" w:rsidR="00782A60" w:rsidRDefault="00782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5D0BF" w14:textId="77777777" w:rsidR="005B2ADD" w:rsidRDefault="005B2ADD">
    <w:pPr>
      <w:tabs>
        <w:tab w:val="center" w:pos="4513"/>
        <w:tab w:val="right" w:pos="9026"/>
      </w:tabs>
      <w:spacing w:after="0"/>
      <w:rPr>
        <w:rFonts w:ascii="Arial" w:eastAsia="Arial" w:hAnsi="Arial" w:cs="Arial"/>
        <w:color w:val="BFBFBF"/>
        <w:sz w:val="20"/>
        <w:szCs w:val="20"/>
      </w:rPr>
    </w:pPr>
  </w:p>
  <w:p w14:paraId="37F607F4" w14:textId="77777777" w:rsidR="005B2ADD" w:rsidRDefault="00CD742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14:paraId="749BE9F0" w14:textId="77777777" w:rsidR="005B2ADD" w:rsidRDefault="00CD742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C6A9546" w14:textId="77777777" w:rsidR="005B2ADD" w:rsidRDefault="00CD742E">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9DFC8" w14:textId="77777777" w:rsidR="005B2ADD" w:rsidRDefault="005B2ADD">
    <w:pPr>
      <w:tabs>
        <w:tab w:val="center" w:pos="4513"/>
        <w:tab w:val="right" w:pos="9026"/>
      </w:tabs>
      <w:spacing w:after="0"/>
      <w:rPr>
        <w:rFonts w:ascii="Arial" w:eastAsia="Arial" w:hAnsi="Arial" w:cs="Arial"/>
        <w:color w:val="BFBFBF"/>
        <w:sz w:val="20"/>
        <w:szCs w:val="20"/>
      </w:rPr>
    </w:pPr>
  </w:p>
  <w:p w14:paraId="0B8AA64B" w14:textId="77777777" w:rsidR="005B2ADD" w:rsidRDefault="00CD742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11A4C48" w14:textId="77777777" w:rsidR="005B2ADD" w:rsidRDefault="00CD742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48ED5978" w14:textId="77777777" w:rsidR="005B2ADD" w:rsidRDefault="00CD742E">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CCEE3" w14:textId="77777777" w:rsidR="00782A60" w:rsidRDefault="00782A60">
      <w:pPr>
        <w:spacing w:after="0"/>
      </w:pPr>
      <w:r>
        <w:separator/>
      </w:r>
    </w:p>
  </w:footnote>
  <w:footnote w:type="continuationSeparator" w:id="0">
    <w:p w14:paraId="4EC02148" w14:textId="77777777" w:rsidR="00782A60" w:rsidRDefault="00782A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4B9DB" w14:textId="77777777" w:rsidR="005B2ADD" w:rsidRDefault="00CD742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7EBAEA23" w14:textId="77777777" w:rsidR="005B2ADD" w:rsidRDefault="00CD742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D17D5"/>
    <w:multiLevelType w:val="multilevel"/>
    <w:tmpl w:val="E5C68B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5105A2"/>
    <w:multiLevelType w:val="multilevel"/>
    <w:tmpl w:val="97D2BF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7A77A30"/>
    <w:multiLevelType w:val="multilevel"/>
    <w:tmpl w:val="90EE5D96"/>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ED650D7"/>
    <w:multiLevelType w:val="multilevel"/>
    <w:tmpl w:val="0C987FA0"/>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ADD"/>
    <w:rsid w:val="00197348"/>
    <w:rsid w:val="005B2ADD"/>
    <w:rsid w:val="00782A60"/>
    <w:rsid w:val="007D0085"/>
    <w:rsid w:val="0081319C"/>
    <w:rsid w:val="008C409D"/>
    <w:rsid w:val="00C65AD1"/>
    <w:rsid w:val="00CD742E"/>
    <w:rsid w:val="00CF43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33057"/>
  <w15:docId w15:val="{530368E7-C0D9-4017-AF14-C5B489BC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hGmvJlVfTXD6sdoNDL029HCbbw==">AMUW2mVDMnm/SB3zvprWD9G83jGbfj63Tzh7ZMg4QgqD8H+yKcKJ2Ucyk54cIc9mBZaFz3p87cqZvfKXczsmFcQc4TvWicJ6d/KEc2uYtjWYte/paVY+R1LZ4fuc9uEXXlFBTE7hxrcvpucZaOopL0FmNkMA67NDVnLZkcjJnj+z2Ah2fMnSjNqTbV8c5RNW+XvEOmYzfR77ObyWoXSI1QbXNH0y4fFGSlWmZrBD3zNM75MmC6gTq5B0o3QBTZPUTkdfa8yZcFvvjskP5jdV8pH1GeK3nCDvI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lcf76f155ced4ddcb4097134ff3c332f xmlns="aa79b271-6749-47a6-9e21-da4ddeefcb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9464A0F-BBF2-4053-858F-A227F9C3C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907C32-EB00-497D-8915-5C407B02F731}">
  <ds:schemaRefs>
    <ds:schemaRef ds:uri="http://schemas.microsoft.com/sharepoint/v3/contenttype/forms"/>
  </ds:schemaRefs>
</ds:datastoreItem>
</file>

<file path=customXml/itemProps4.xml><?xml version="1.0" encoding="utf-8"?>
<ds:datastoreItem xmlns:ds="http://schemas.openxmlformats.org/officeDocument/2006/customXml" ds:itemID="{7D7295D1-54A9-4D6B-AD37-DCD655F0092C}">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4606</Words>
  <Characters>26255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Isobel Hughes</cp:lastModifiedBy>
  <cp:revision>2</cp:revision>
  <dcterms:created xsi:type="dcterms:W3CDTF">2023-12-12T14:29:00Z</dcterms:created>
  <dcterms:modified xsi:type="dcterms:W3CDTF">2023-12-12T14:29:00Z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0x010100A5BF1C78D9F64B679A5EBDE1C6598EBC01007BC2654A7C89A947B4D5B0AF9E6F0373</vt:lpwstr>
  </property>
  <property fmtid="{D5CDD505-2E9C-101B-9397-08002B2CF9AE}" pid="3" name="HOGovernmentSecurityClassification">
    <vt:lpwstr>2;#Official|14c80daa-741b-422c-9722-f71693c9ede4</vt:lpwstr>
  </property>
  <property fmtid="{D5CDD505-2E9C-101B-9397-08002B2CF9AE}" pid="4" name="HOCopyrightLevel">
    <vt:lpwstr>3;#Crown|69589897-2828-4761-976e-717fd8e631c9</vt:lpwstr>
  </property>
  <property fmtid="{D5CDD505-2E9C-101B-9397-08002B2CF9AE}" pid="5" name="HOBusinessUnit">
    <vt:lpwstr>1;#Commercial Directorate (CD)|89dfa253-14be-42a8-a0d5-bfdf4c6aba64</vt:lpwstr>
  </property>
  <property fmtid="{D5CDD505-2E9C-101B-9397-08002B2CF9AE}" pid="6" name="MediaServiceImageTags">
    <vt:lpwstr/>
  </property>
</Properties>
</file>